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8C" w:rsidRPr="00AF548C" w:rsidRDefault="00AF548C" w:rsidP="00AF548C">
      <w:pPr>
        <w:jc w:val="center"/>
        <w:rPr>
          <w:rFonts w:hint="eastAsia"/>
          <w:b/>
          <w:sz w:val="28"/>
          <w:szCs w:val="24"/>
        </w:rPr>
      </w:pPr>
      <w:r w:rsidRPr="00AF548C">
        <w:rPr>
          <w:b/>
          <w:sz w:val="28"/>
          <w:szCs w:val="24"/>
        </w:rPr>
        <w:t>“</w:t>
      </w:r>
      <w:r w:rsidRPr="00AF548C">
        <w:rPr>
          <w:rFonts w:hint="eastAsia"/>
          <w:b/>
          <w:sz w:val="28"/>
          <w:szCs w:val="24"/>
        </w:rPr>
        <w:t>制动器产品和制造新技术</w:t>
      </w:r>
      <w:r w:rsidRPr="00AF548C">
        <w:rPr>
          <w:rFonts w:hint="eastAsia"/>
          <w:b/>
          <w:sz w:val="28"/>
          <w:szCs w:val="24"/>
        </w:rPr>
        <w:t>推广介绍会”</w:t>
      </w:r>
    </w:p>
    <w:p w:rsidR="00AF548C" w:rsidRPr="00AF548C" w:rsidRDefault="00AF548C" w:rsidP="00AF548C">
      <w:pPr>
        <w:jc w:val="center"/>
        <w:rPr>
          <w:rFonts w:hint="eastAsia"/>
          <w:b/>
          <w:sz w:val="48"/>
          <w:szCs w:val="24"/>
        </w:rPr>
      </w:pPr>
      <w:r w:rsidRPr="00AF548C">
        <w:rPr>
          <w:rFonts w:hint="eastAsia"/>
          <w:b/>
          <w:sz w:val="48"/>
          <w:szCs w:val="24"/>
        </w:rPr>
        <w:t>邀</w:t>
      </w:r>
      <w:r>
        <w:rPr>
          <w:rFonts w:hint="eastAsia"/>
          <w:b/>
          <w:sz w:val="48"/>
          <w:szCs w:val="24"/>
        </w:rPr>
        <w:t xml:space="preserve"> </w:t>
      </w:r>
      <w:r w:rsidRPr="00AF548C">
        <w:rPr>
          <w:rFonts w:hint="eastAsia"/>
          <w:b/>
          <w:sz w:val="48"/>
          <w:szCs w:val="24"/>
        </w:rPr>
        <w:t>请</w:t>
      </w:r>
      <w:r>
        <w:rPr>
          <w:rFonts w:hint="eastAsia"/>
          <w:b/>
          <w:sz w:val="48"/>
          <w:szCs w:val="24"/>
        </w:rPr>
        <w:t xml:space="preserve"> </w:t>
      </w:r>
      <w:r w:rsidRPr="00AF548C">
        <w:rPr>
          <w:rFonts w:hint="eastAsia"/>
          <w:b/>
          <w:sz w:val="48"/>
          <w:szCs w:val="24"/>
        </w:rPr>
        <w:t>函</w:t>
      </w:r>
    </w:p>
    <w:p w:rsidR="00AF548C" w:rsidRPr="00AF548C" w:rsidRDefault="00AF548C" w:rsidP="00AF548C">
      <w:pPr>
        <w:rPr>
          <w:rFonts w:hint="eastAsia"/>
          <w:sz w:val="24"/>
          <w:szCs w:val="24"/>
        </w:rPr>
      </w:pPr>
    </w:p>
    <w:p w:rsidR="00AF548C" w:rsidRPr="00AF548C" w:rsidRDefault="00AF548C" w:rsidP="00AF548C">
      <w:pPr>
        <w:rPr>
          <w:rFonts w:hint="eastAsia"/>
          <w:sz w:val="24"/>
          <w:szCs w:val="24"/>
        </w:rPr>
      </w:pPr>
      <w:r w:rsidRPr="00AF548C">
        <w:rPr>
          <w:rFonts w:hint="eastAsia"/>
          <w:b/>
          <w:sz w:val="24"/>
          <w:szCs w:val="24"/>
        </w:rPr>
        <w:t>会议主办：</w:t>
      </w:r>
      <w:r w:rsidRPr="00AF548C">
        <w:rPr>
          <w:rFonts w:hint="eastAsia"/>
          <w:sz w:val="24"/>
          <w:szCs w:val="24"/>
        </w:rPr>
        <w:t>中国汽车工业协会制动器委员会</w:t>
      </w:r>
    </w:p>
    <w:p w:rsidR="00AF548C" w:rsidRPr="00AF548C" w:rsidRDefault="00AF548C" w:rsidP="00AF548C">
      <w:pPr>
        <w:rPr>
          <w:rFonts w:hint="eastAsia"/>
          <w:sz w:val="24"/>
          <w:szCs w:val="24"/>
        </w:rPr>
      </w:pPr>
      <w:r w:rsidRPr="00AF548C">
        <w:rPr>
          <w:rFonts w:hint="eastAsia"/>
          <w:b/>
          <w:sz w:val="24"/>
          <w:szCs w:val="24"/>
        </w:rPr>
        <w:t>会议时间：</w:t>
      </w:r>
      <w:r w:rsidRPr="00AF548C">
        <w:rPr>
          <w:rFonts w:hint="eastAsia"/>
          <w:sz w:val="24"/>
          <w:szCs w:val="24"/>
        </w:rPr>
        <w:t>2013年07月29日上午8:30开始</w:t>
      </w:r>
    </w:p>
    <w:p w:rsidR="00AF548C" w:rsidRPr="00AF548C" w:rsidRDefault="00AF548C" w:rsidP="00AF548C">
      <w:pPr>
        <w:rPr>
          <w:rFonts w:hint="eastAsia"/>
          <w:sz w:val="24"/>
          <w:szCs w:val="24"/>
        </w:rPr>
      </w:pPr>
      <w:r w:rsidRPr="00AF548C">
        <w:rPr>
          <w:rFonts w:hint="eastAsia"/>
          <w:b/>
          <w:sz w:val="24"/>
          <w:szCs w:val="24"/>
        </w:rPr>
        <w:t>会议地址：</w:t>
      </w:r>
      <w:r w:rsidRPr="00AF548C">
        <w:rPr>
          <w:rFonts w:hint="eastAsia"/>
          <w:sz w:val="24"/>
          <w:szCs w:val="24"/>
        </w:rPr>
        <w:t>苏州市相城区</w:t>
      </w:r>
    </w:p>
    <w:p w:rsidR="00AF548C" w:rsidRPr="00AF548C" w:rsidRDefault="00AF548C" w:rsidP="00AF548C">
      <w:pPr>
        <w:rPr>
          <w:rFonts w:hint="eastAsia"/>
          <w:sz w:val="24"/>
          <w:szCs w:val="24"/>
        </w:rPr>
      </w:pPr>
      <w:r w:rsidRPr="00AF548C">
        <w:rPr>
          <w:rFonts w:hint="eastAsia"/>
          <w:b/>
          <w:sz w:val="24"/>
          <w:szCs w:val="24"/>
        </w:rPr>
        <w:t>会议收费：</w:t>
      </w:r>
      <w:r w:rsidRPr="00AF548C">
        <w:rPr>
          <w:rFonts w:hint="eastAsia"/>
          <w:sz w:val="24"/>
          <w:szCs w:val="24"/>
        </w:rPr>
        <w:t>免费</w:t>
      </w:r>
    </w:p>
    <w:p w:rsidR="00AF548C" w:rsidRPr="00AF548C" w:rsidRDefault="00AF548C" w:rsidP="00AF548C">
      <w:pPr>
        <w:rPr>
          <w:rFonts w:hint="eastAsia"/>
          <w:sz w:val="24"/>
          <w:szCs w:val="24"/>
        </w:rPr>
      </w:pPr>
    </w:p>
    <w:p w:rsidR="00AF548C" w:rsidRPr="00AF548C" w:rsidRDefault="00AF548C" w:rsidP="00AF548C">
      <w:pPr>
        <w:rPr>
          <w:rFonts w:hint="eastAsia"/>
          <w:b/>
          <w:sz w:val="28"/>
          <w:szCs w:val="24"/>
        </w:rPr>
      </w:pPr>
      <w:r w:rsidRPr="00AF548C">
        <w:rPr>
          <w:rFonts w:hint="eastAsia"/>
          <w:b/>
          <w:sz w:val="28"/>
          <w:szCs w:val="24"/>
        </w:rPr>
        <w:t>各会员单位：</w:t>
      </w:r>
    </w:p>
    <w:p w:rsidR="00AF548C" w:rsidRPr="00AF548C" w:rsidRDefault="00AF548C" w:rsidP="00AF548C">
      <w:pPr>
        <w:rPr>
          <w:rFonts w:hint="eastAsia"/>
          <w:sz w:val="24"/>
          <w:szCs w:val="24"/>
        </w:rPr>
      </w:pPr>
      <w:r w:rsidRPr="00AF548C">
        <w:rPr>
          <w:rFonts w:hint="eastAsia"/>
          <w:sz w:val="24"/>
          <w:szCs w:val="24"/>
        </w:rPr>
        <w:t>中国汽车工业协会制动器委员会一直致力于提高会员单位的设计和制造技术水平，努力向会员企业介绍各种新技术，以增强会员企业的核心竞争力。在有关企业的支持下，制动器委员会决定召开一次</w:t>
      </w:r>
      <w:r w:rsidRPr="00AF548C">
        <w:rPr>
          <w:rFonts w:hint="eastAsia"/>
          <w:b/>
          <w:sz w:val="24"/>
          <w:szCs w:val="24"/>
        </w:rPr>
        <w:t>“制动器产品新技术的推广介绍会”</w:t>
      </w:r>
      <w:r w:rsidRPr="00AF548C">
        <w:rPr>
          <w:rFonts w:hint="eastAsia"/>
          <w:sz w:val="24"/>
          <w:szCs w:val="24"/>
        </w:rPr>
        <w:t>。现将有关事项通知如下：</w:t>
      </w:r>
    </w:p>
    <w:p w:rsidR="00AF548C" w:rsidRPr="00AF548C" w:rsidRDefault="00AF548C" w:rsidP="00AF548C">
      <w:pPr>
        <w:rPr>
          <w:rFonts w:hint="eastAsia"/>
          <w:sz w:val="24"/>
          <w:szCs w:val="24"/>
        </w:rPr>
      </w:pPr>
    </w:p>
    <w:p w:rsidR="00AF548C" w:rsidRPr="00AF548C" w:rsidRDefault="00AF548C" w:rsidP="00AF548C">
      <w:pPr>
        <w:rPr>
          <w:rFonts w:hint="eastAsia"/>
          <w:b/>
          <w:sz w:val="28"/>
          <w:szCs w:val="24"/>
        </w:rPr>
      </w:pPr>
      <w:r w:rsidRPr="00AF548C">
        <w:rPr>
          <w:rFonts w:hint="eastAsia"/>
          <w:b/>
          <w:sz w:val="28"/>
          <w:szCs w:val="24"/>
        </w:rPr>
        <w:t>会议内容：</w:t>
      </w:r>
    </w:p>
    <w:p w:rsidR="00AF548C" w:rsidRPr="00AF548C" w:rsidRDefault="00AF548C" w:rsidP="00AF548C">
      <w:pPr>
        <w:rPr>
          <w:rFonts w:hint="eastAsia"/>
          <w:sz w:val="24"/>
          <w:szCs w:val="24"/>
        </w:rPr>
      </w:pPr>
      <w:r w:rsidRPr="00AF548C">
        <w:rPr>
          <w:rFonts w:hint="eastAsia"/>
          <w:sz w:val="24"/>
          <w:szCs w:val="24"/>
        </w:rPr>
        <w:t>1，制动总泵、分泵、离合器总泵、分泵、真空助力器等产品的制造过程中，有大量的机加工工作量。合理的选择加工设备、采用恰当的工艺装备和夹具、设计正确的加工流程等，都可以大大提高生产效率和成品率，降低加工成本，减少生产场地的占用面积。台湾东台精机集团在长期为国内外客户提供生产线的过程中，积累了大量的经验，能够为客户提高性价比高、工艺技术达到国际先进水平的加工生产线。会议请他们来做相关案例的介绍。如果有企业愿意提交某个产品的相关资料，他们可以帮助设计工艺流程。</w:t>
      </w:r>
    </w:p>
    <w:p w:rsidR="00AF548C" w:rsidRPr="00AF548C" w:rsidRDefault="00AF548C" w:rsidP="00AF548C">
      <w:pPr>
        <w:rPr>
          <w:rFonts w:hint="eastAsia"/>
          <w:sz w:val="24"/>
          <w:szCs w:val="24"/>
        </w:rPr>
      </w:pPr>
    </w:p>
    <w:p w:rsidR="00AF548C" w:rsidRPr="00AF548C" w:rsidRDefault="00AF548C" w:rsidP="00AF548C">
      <w:pPr>
        <w:rPr>
          <w:rFonts w:hint="eastAsia"/>
          <w:sz w:val="24"/>
          <w:szCs w:val="24"/>
        </w:rPr>
      </w:pPr>
      <w:r w:rsidRPr="00AF548C">
        <w:rPr>
          <w:rFonts w:hint="eastAsia"/>
          <w:sz w:val="24"/>
          <w:szCs w:val="24"/>
        </w:rPr>
        <w:t>2，北京庭义制动器有限公司对鼓式制动器结构进行了重大改进，使鼓式制动器的各项技术性能有了大幅度的提升，有重大的推广价值。在本次会议上，王庭义博士将对这种新型制动器产品的结构、原理、性能、应用等内容进行介绍。</w:t>
      </w:r>
    </w:p>
    <w:p w:rsidR="00AF548C" w:rsidRPr="00AF548C" w:rsidRDefault="00AF548C" w:rsidP="00AF548C">
      <w:pPr>
        <w:rPr>
          <w:rFonts w:hint="eastAsia"/>
          <w:sz w:val="24"/>
          <w:szCs w:val="24"/>
        </w:rPr>
      </w:pPr>
    </w:p>
    <w:p w:rsidR="00AF548C" w:rsidRPr="00AF548C" w:rsidRDefault="00AF548C" w:rsidP="00AF548C">
      <w:pPr>
        <w:rPr>
          <w:rFonts w:hint="eastAsia"/>
          <w:sz w:val="24"/>
          <w:szCs w:val="24"/>
        </w:rPr>
      </w:pPr>
      <w:r w:rsidRPr="00AF548C">
        <w:rPr>
          <w:rFonts w:hint="eastAsia"/>
          <w:sz w:val="24"/>
          <w:szCs w:val="24"/>
        </w:rPr>
        <w:t>3，制动器及其他汽车零部件产品中大量采用铝合金材料，目前的生产方式废品率较高。RHEOCASTING半固态成形技术目前属于世界先进金属材料成型技术之一，其生产工艺简单，可适用于大部分金属材料且具有不同化学成份的半固态材料成形；能源消耗低，对环境友好；生产的浆料组织为细小圆球状晶粒；制备的浆料所需的成本低，高的工具模具寿命，高的生产效率，还有高的净成形铸件，本次会议请瑞奥麦特金属制品有限公司来介绍这项新技术，供会员单位考虑改进自己的生产工艺。</w:t>
      </w:r>
    </w:p>
    <w:p w:rsidR="00AF548C" w:rsidRPr="00AF548C" w:rsidRDefault="00AF548C" w:rsidP="00AF548C">
      <w:pPr>
        <w:rPr>
          <w:rFonts w:hint="eastAsia"/>
          <w:sz w:val="24"/>
          <w:szCs w:val="24"/>
        </w:rPr>
      </w:pPr>
    </w:p>
    <w:p w:rsidR="00AF548C" w:rsidRPr="00AF548C" w:rsidRDefault="00AF548C" w:rsidP="00AF548C">
      <w:pPr>
        <w:rPr>
          <w:rFonts w:hint="eastAsia"/>
          <w:sz w:val="24"/>
          <w:szCs w:val="24"/>
        </w:rPr>
      </w:pPr>
      <w:r w:rsidRPr="00AF548C">
        <w:rPr>
          <w:rFonts w:hint="eastAsia"/>
          <w:sz w:val="24"/>
          <w:szCs w:val="24"/>
        </w:rPr>
        <w:t>4，3D激光成型技术是目前全世界的一个热门话题。对于它的推广应用价值有许多议论。甚至认为将由此引起第三次工业革命。对于它的未来发展暂且不论，但3D激光成型技术对于大大加快新产品的开发过程，降低开发费用，减少新产品开发过程中的失误所起的作用是肯定的，其可能给企业带来的效益也是极其巨大的。为此，本次会议邀请了南京紫金集团公司来介绍如何在企业里应用这项新技</w:t>
      </w:r>
      <w:r w:rsidRPr="00AF548C">
        <w:rPr>
          <w:rFonts w:hint="eastAsia"/>
          <w:sz w:val="24"/>
          <w:szCs w:val="24"/>
        </w:rPr>
        <w:lastRenderedPageBreak/>
        <w:t>术。</w:t>
      </w:r>
    </w:p>
    <w:p w:rsidR="00AF548C" w:rsidRPr="00AF548C" w:rsidRDefault="00AF548C" w:rsidP="00AF548C">
      <w:pPr>
        <w:rPr>
          <w:rFonts w:hint="eastAsia"/>
          <w:sz w:val="24"/>
          <w:szCs w:val="24"/>
        </w:rPr>
      </w:pPr>
    </w:p>
    <w:p w:rsidR="00AF548C" w:rsidRPr="00AF548C" w:rsidRDefault="00AF548C" w:rsidP="00AF548C">
      <w:pPr>
        <w:rPr>
          <w:rFonts w:hint="eastAsia"/>
          <w:b/>
          <w:sz w:val="28"/>
          <w:szCs w:val="24"/>
        </w:rPr>
      </w:pPr>
      <w:r w:rsidRPr="00AF548C">
        <w:rPr>
          <w:rFonts w:hint="eastAsia"/>
          <w:b/>
          <w:sz w:val="28"/>
          <w:szCs w:val="24"/>
        </w:rPr>
        <w:t>参会人员</w:t>
      </w:r>
    </w:p>
    <w:p w:rsidR="00AF548C" w:rsidRPr="00AF548C" w:rsidRDefault="00AF548C" w:rsidP="00AF548C">
      <w:pPr>
        <w:rPr>
          <w:rFonts w:hint="eastAsia"/>
          <w:sz w:val="24"/>
          <w:szCs w:val="24"/>
        </w:rPr>
      </w:pPr>
      <w:r w:rsidRPr="00AF548C">
        <w:rPr>
          <w:rFonts w:hint="eastAsia"/>
          <w:sz w:val="24"/>
          <w:szCs w:val="24"/>
        </w:rPr>
        <w:t>本次会议尤其适宜各企业的技术负责人、设计人员、工艺人员及企业高层领导参加。</w:t>
      </w:r>
    </w:p>
    <w:p w:rsidR="00AF548C" w:rsidRPr="00AF548C" w:rsidRDefault="00AF548C" w:rsidP="00AF548C">
      <w:pPr>
        <w:rPr>
          <w:rFonts w:hint="eastAsia"/>
          <w:sz w:val="24"/>
          <w:szCs w:val="24"/>
        </w:rPr>
      </w:pPr>
    </w:p>
    <w:p w:rsidR="00AF548C" w:rsidRPr="00AF548C" w:rsidRDefault="00AF548C" w:rsidP="00AF548C">
      <w:pPr>
        <w:rPr>
          <w:rFonts w:hint="eastAsia"/>
          <w:b/>
          <w:sz w:val="28"/>
          <w:szCs w:val="24"/>
        </w:rPr>
      </w:pPr>
      <w:r w:rsidRPr="00AF548C">
        <w:rPr>
          <w:rFonts w:hint="eastAsia"/>
          <w:b/>
          <w:sz w:val="28"/>
          <w:szCs w:val="24"/>
        </w:rPr>
        <w:t>友情提醒：</w:t>
      </w:r>
    </w:p>
    <w:p w:rsidR="00AF548C" w:rsidRPr="00AF548C" w:rsidRDefault="00AF548C" w:rsidP="00AF548C">
      <w:pPr>
        <w:pStyle w:val="a3"/>
        <w:numPr>
          <w:ilvl w:val="0"/>
          <w:numId w:val="1"/>
        </w:numPr>
        <w:ind w:firstLineChars="0"/>
        <w:rPr>
          <w:rFonts w:hint="eastAsia"/>
          <w:sz w:val="24"/>
          <w:szCs w:val="24"/>
        </w:rPr>
      </w:pPr>
      <w:r w:rsidRPr="00AF548C">
        <w:rPr>
          <w:rFonts w:hint="eastAsia"/>
          <w:sz w:val="24"/>
          <w:szCs w:val="24"/>
        </w:rPr>
        <w:t>会议免费，参会代表住宿费用自理</w:t>
      </w:r>
    </w:p>
    <w:p w:rsidR="00AF548C" w:rsidRDefault="00AF548C" w:rsidP="00AF548C">
      <w:pPr>
        <w:pStyle w:val="a3"/>
        <w:numPr>
          <w:ilvl w:val="0"/>
          <w:numId w:val="1"/>
        </w:numPr>
        <w:ind w:firstLineChars="0"/>
        <w:rPr>
          <w:rFonts w:hint="eastAsia"/>
          <w:sz w:val="24"/>
          <w:szCs w:val="24"/>
        </w:rPr>
      </w:pPr>
      <w:r w:rsidRPr="00AF548C">
        <w:rPr>
          <w:rFonts w:hint="eastAsia"/>
          <w:sz w:val="24"/>
          <w:szCs w:val="24"/>
        </w:rPr>
        <w:t>如需参会，可致电</w:t>
      </w:r>
      <w:r w:rsidRPr="00AF548C">
        <w:rPr>
          <w:rFonts w:hint="eastAsia"/>
          <w:b/>
          <w:sz w:val="24"/>
          <w:szCs w:val="24"/>
        </w:rPr>
        <w:t>021-50325218</w:t>
      </w:r>
      <w:r w:rsidRPr="00AF548C">
        <w:rPr>
          <w:rFonts w:hint="eastAsia"/>
          <w:sz w:val="24"/>
          <w:szCs w:val="24"/>
        </w:rPr>
        <w:t>咨询</w:t>
      </w:r>
      <w:bookmarkStart w:id="0" w:name="_GoBack"/>
      <w:bookmarkEnd w:id="0"/>
    </w:p>
    <w:p w:rsidR="00AF548C" w:rsidRPr="00AF548C" w:rsidRDefault="00AF548C" w:rsidP="00AF548C">
      <w:pPr>
        <w:pStyle w:val="a3"/>
        <w:ind w:left="360" w:firstLineChars="600" w:firstLine="1440"/>
        <w:rPr>
          <w:rFonts w:hint="eastAsia"/>
          <w:sz w:val="24"/>
          <w:szCs w:val="24"/>
        </w:rPr>
      </w:pPr>
      <w:r>
        <w:rPr>
          <w:rFonts w:hint="eastAsia"/>
          <w:sz w:val="24"/>
          <w:szCs w:val="24"/>
        </w:rPr>
        <w:t>或登陆</w:t>
      </w:r>
      <w:r w:rsidRPr="00AF548C">
        <w:rPr>
          <w:rFonts w:hint="eastAsia"/>
          <w:b/>
          <w:sz w:val="24"/>
          <w:szCs w:val="24"/>
        </w:rPr>
        <w:t>汽车</w:t>
      </w:r>
      <w:proofErr w:type="gramStart"/>
      <w:r w:rsidRPr="00AF548C">
        <w:rPr>
          <w:rFonts w:hint="eastAsia"/>
          <w:b/>
          <w:sz w:val="24"/>
          <w:szCs w:val="24"/>
        </w:rPr>
        <w:t>制动网</w:t>
      </w:r>
      <w:proofErr w:type="gramEnd"/>
      <w:r w:rsidRPr="00AF548C">
        <w:rPr>
          <w:rFonts w:hint="eastAsia"/>
          <w:b/>
          <w:sz w:val="24"/>
          <w:szCs w:val="24"/>
        </w:rPr>
        <w:t>/www.chebrake.com</w:t>
      </w:r>
      <w:r>
        <w:rPr>
          <w:rFonts w:hint="eastAsia"/>
          <w:sz w:val="24"/>
          <w:szCs w:val="24"/>
        </w:rPr>
        <w:t>查询</w:t>
      </w:r>
      <w:r w:rsidRPr="00AF548C">
        <w:rPr>
          <w:rFonts w:hint="eastAsia"/>
          <w:sz w:val="24"/>
          <w:szCs w:val="24"/>
        </w:rPr>
        <w:t>详情</w:t>
      </w:r>
    </w:p>
    <w:p w:rsidR="00AF548C" w:rsidRDefault="00AF548C" w:rsidP="00AF548C">
      <w:pPr>
        <w:pStyle w:val="a3"/>
        <w:numPr>
          <w:ilvl w:val="0"/>
          <w:numId w:val="1"/>
        </w:numPr>
        <w:ind w:firstLineChars="0"/>
        <w:rPr>
          <w:rFonts w:hint="eastAsia"/>
          <w:sz w:val="24"/>
          <w:szCs w:val="24"/>
        </w:rPr>
      </w:pPr>
      <w:r>
        <w:rPr>
          <w:rFonts w:hint="eastAsia"/>
          <w:sz w:val="24"/>
          <w:szCs w:val="24"/>
        </w:rPr>
        <w:t>请填写如下</w:t>
      </w:r>
      <w:r w:rsidRPr="00AF548C">
        <w:rPr>
          <w:rFonts w:hint="eastAsia"/>
          <w:sz w:val="24"/>
          <w:szCs w:val="24"/>
        </w:rPr>
        <w:t>回执表，</w:t>
      </w:r>
    </w:p>
    <w:p w:rsidR="00AF548C" w:rsidRPr="00AF548C" w:rsidRDefault="00AF548C" w:rsidP="00AF548C">
      <w:pPr>
        <w:pStyle w:val="a3"/>
        <w:ind w:left="360" w:firstLineChars="0" w:firstLine="0"/>
        <w:rPr>
          <w:rFonts w:hint="eastAsia"/>
          <w:sz w:val="24"/>
          <w:szCs w:val="24"/>
        </w:rPr>
      </w:pPr>
      <w:r>
        <w:rPr>
          <w:noProof/>
        </w:rPr>
        <w:drawing>
          <wp:inline distT="0" distB="0" distL="0" distR="0" wp14:anchorId="1DF18E6E" wp14:editId="56F1C117">
            <wp:extent cx="1973580" cy="19812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73580" cy="198120"/>
                    </a:xfrm>
                    <a:prstGeom prst="rect">
                      <a:avLst/>
                    </a:prstGeom>
                  </pic:spPr>
                </pic:pic>
              </a:graphicData>
            </a:graphic>
          </wp:inline>
        </w:drawing>
      </w:r>
    </w:p>
    <w:p w:rsidR="00AF548C" w:rsidRDefault="00AF548C" w:rsidP="00AF548C">
      <w:pPr>
        <w:rPr>
          <w:rFonts w:hint="eastAsia"/>
          <w:sz w:val="24"/>
          <w:szCs w:val="24"/>
        </w:rPr>
      </w:pPr>
    </w:p>
    <w:p w:rsidR="00AF548C" w:rsidRPr="00AF548C" w:rsidRDefault="00AF548C" w:rsidP="00AF548C">
      <w:pPr>
        <w:rPr>
          <w:rFonts w:hint="eastAsia"/>
          <w:sz w:val="24"/>
          <w:szCs w:val="24"/>
        </w:rPr>
      </w:pPr>
    </w:p>
    <w:p w:rsidR="00AF548C" w:rsidRPr="00AF548C" w:rsidRDefault="00AF548C" w:rsidP="00AF548C">
      <w:pPr>
        <w:jc w:val="center"/>
        <w:rPr>
          <w:rFonts w:hint="eastAsia"/>
          <w:b/>
        </w:rPr>
      </w:pPr>
      <w:r w:rsidRPr="00AF548C">
        <w:rPr>
          <w:rFonts w:hint="eastAsia"/>
          <w:b/>
        </w:rPr>
        <w:t>“</w:t>
      </w:r>
      <w:r w:rsidRPr="00AF548C">
        <w:rPr>
          <w:rFonts w:hint="eastAsia"/>
          <w:b/>
        </w:rPr>
        <w:t>制动器产品制造新技术推广介绍会</w:t>
      </w:r>
      <w:r w:rsidRPr="00AF548C">
        <w:rPr>
          <w:rFonts w:hint="eastAsia"/>
          <w:b/>
        </w:rPr>
        <w:t>”</w:t>
      </w:r>
    </w:p>
    <w:p w:rsidR="00AF548C" w:rsidRPr="00AF548C" w:rsidRDefault="00AF548C" w:rsidP="00AF548C">
      <w:pPr>
        <w:jc w:val="center"/>
        <w:rPr>
          <w:b/>
          <w:sz w:val="40"/>
        </w:rPr>
      </w:pPr>
      <w:r w:rsidRPr="00AF548C">
        <w:rPr>
          <w:rFonts w:hint="eastAsia"/>
          <w:b/>
          <w:sz w:val="40"/>
        </w:rPr>
        <w:t>回</w:t>
      </w:r>
      <w:r w:rsidRPr="00AF548C">
        <w:rPr>
          <w:rFonts w:hint="eastAsia"/>
          <w:b/>
          <w:sz w:val="40"/>
        </w:rPr>
        <w:t xml:space="preserve"> </w:t>
      </w:r>
      <w:r w:rsidRPr="00AF548C">
        <w:rPr>
          <w:rFonts w:hint="eastAsia"/>
          <w:b/>
          <w:sz w:val="40"/>
        </w:rPr>
        <w:t>执</w:t>
      </w:r>
      <w:r w:rsidRPr="00AF548C">
        <w:rPr>
          <w:rFonts w:hint="eastAsia"/>
          <w:b/>
          <w:sz w:val="40"/>
        </w:rPr>
        <w:t xml:space="preserve"> 表</w:t>
      </w:r>
    </w:p>
    <w:p w:rsidR="00AF548C" w:rsidRDefault="00AF548C" w:rsidP="00AF548C"/>
    <w:p w:rsidR="00AF548C" w:rsidRDefault="00AF548C" w:rsidP="00AF548C">
      <w:r>
        <w:rPr>
          <w:rFonts w:hint="eastAsia"/>
        </w:rPr>
        <w:t>单位：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130"/>
        <w:gridCol w:w="2131"/>
        <w:gridCol w:w="2131"/>
      </w:tblGrid>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AF548C">
            <w:pPr>
              <w:ind w:firstLineChars="100" w:firstLine="300"/>
            </w:pPr>
            <w:r>
              <w:rPr>
                <w:rFonts w:hint="eastAsia"/>
              </w:rPr>
              <w:t>姓    名</w:t>
            </w:r>
          </w:p>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AF548C">
            <w:pPr>
              <w:ind w:firstLineChars="100" w:firstLine="300"/>
            </w:pPr>
            <w:r>
              <w:rPr>
                <w:rFonts w:hint="eastAsia"/>
              </w:rPr>
              <w:t xml:space="preserve">职    </w:t>
            </w:r>
            <w:proofErr w:type="gramStart"/>
            <w:r>
              <w:rPr>
                <w:rFonts w:hint="eastAsia"/>
              </w:rPr>
              <w:t>务</w:t>
            </w:r>
            <w:proofErr w:type="gramEnd"/>
          </w:p>
        </w:tc>
        <w:tc>
          <w:tcPr>
            <w:tcW w:w="2131" w:type="dxa"/>
            <w:tcBorders>
              <w:top w:val="single" w:sz="4" w:space="0" w:color="000000"/>
              <w:left w:val="single" w:sz="4" w:space="0" w:color="000000"/>
              <w:bottom w:val="single" w:sz="4" w:space="0" w:color="000000"/>
              <w:right w:val="single" w:sz="4" w:space="0" w:color="000000"/>
            </w:tcBorders>
            <w:hideMark/>
          </w:tcPr>
          <w:p w:rsidR="00AF548C" w:rsidRDefault="00AF548C" w:rsidP="00C36723">
            <w:r>
              <w:rPr>
                <w:rFonts w:hint="eastAsia"/>
              </w:rPr>
              <w:t>手 机 号 码</w:t>
            </w:r>
          </w:p>
        </w:tc>
        <w:tc>
          <w:tcPr>
            <w:tcW w:w="2131" w:type="dxa"/>
            <w:tcBorders>
              <w:top w:val="single" w:sz="4" w:space="0" w:color="000000"/>
              <w:left w:val="single" w:sz="4" w:space="0" w:color="000000"/>
              <w:bottom w:val="single" w:sz="4" w:space="0" w:color="000000"/>
              <w:right w:val="single" w:sz="4" w:space="0" w:color="000000"/>
            </w:tcBorders>
            <w:hideMark/>
          </w:tcPr>
          <w:p w:rsidR="00AF548C" w:rsidRDefault="00AF548C" w:rsidP="00C36723">
            <w:r>
              <w:rPr>
                <w:rFonts w:hint="eastAsia"/>
              </w:rPr>
              <w:t>电 子 邮 箱</w:t>
            </w:r>
          </w:p>
        </w:tc>
      </w:tr>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r>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r>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r>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r>
      <w:tr w:rsidR="00AF548C" w:rsidTr="00C36723">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0" w:type="dxa"/>
            <w:tcBorders>
              <w:top w:val="single" w:sz="4" w:space="0" w:color="000000"/>
              <w:left w:val="single" w:sz="4" w:space="0" w:color="000000"/>
              <w:bottom w:val="single" w:sz="4" w:space="0" w:color="000000"/>
              <w:right w:val="single" w:sz="4" w:space="0" w:color="000000"/>
            </w:tcBorders>
            <w:hideMark/>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c>
          <w:tcPr>
            <w:tcW w:w="2131" w:type="dxa"/>
            <w:tcBorders>
              <w:top w:val="single" w:sz="4" w:space="0" w:color="000000"/>
              <w:left w:val="single" w:sz="4" w:space="0" w:color="000000"/>
              <w:bottom w:val="single" w:sz="4" w:space="0" w:color="000000"/>
              <w:right w:val="single" w:sz="4" w:space="0" w:color="000000"/>
            </w:tcBorders>
          </w:tcPr>
          <w:p w:rsidR="00AF548C" w:rsidRDefault="00AF548C" w:rsidP="00C36723"/>
        </w:tc>
      </w:tr>
    </w:tbl>
    <w:p w:rsidR="00AF548C" w:rsidRDefault="00AF548C" w:rsidP="00AF548C"/>
    <w:p w:rsidR="00AF548C" w:rsidRDefault="00AF548C" w:rsidP="00AF548C">
      <w:pPr>
        <w:jc w:val="right"/>
      </w:pPr>
      <w:r>
        <w:rPr>
          <w:rFonts w:hint="eastAsia"/>
        </w:rPr>
        <w:t xml:space="preserve">                 中国汽车工业协会制动器委员会秘书处</w:t>
      </w:r>
    </w:p>
    <w:p w:rsidR="00AF548C" w:rsidRDefault="00AF548C" w:rsidP="00AF548C">
      <w:pPr>
        <w:jc w:val="right"/>
      </w:pPr>
      <w:r>
        <w:rPr>
          <w:rFonts w:hint="eastAsia"/>
        </w:rPr>
        <w:t xml:space="preserve">                        2013年7 月7日</w:t>
      </w:r>
    </w:p>
    <w:sectPr w:rsidR="00AF548C" w:rsidSect="00A4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A5C1F"/>
    <w:multiLevelType w:val="hybridMultilevel"/>
    <w:tmpl w:val="EBC69000"/>
    <w:lvl w:ilvl="0" w:tplc="C32CEE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8C"/>
    <w:rsid w:val="00031625"/>
    <w:rsid w:val="0004215D"/>
    <w:rsid w:val="00046A86"/>
    <w:rsid w:val="00083F70"/>
    <w:rsid w:val="000A5FCA"/>
    <w:rsid w:val="000B1CF1"/>
    <w:rsid w:val="000B1EFD"/>
    <w:rsid w:val="000B363F"/>
    <w:rsid w:val="00141A61"/>
    <w:rsid w:val="00143AB0"/>
    <w:rsid w:val="00153B50"/>
    <w:rsid w:val="00191C68"/>
    <w:rsid w:val="001B0446"/>
    <w:rsid w:val="001C7F40"/>
    <w:rsid w:val="001E0779"/>
    <w:rsid w:val="001E0FA8"/>
    <w:rsid w:val="002276C7"/>
    <w:rsid w:val="00244948"/>
    <w:rsid w:val="00246CC1"/>
    <w:rsid w:val="002653D1"/>
    <w:rsid w:val="00271FE7"/>
    <w:rsid w:val="002C73EB"/>
    <w:rsid w:val="0031741F"/>
    <w:rsid w:val="0033388E"/>
    <w:rsid w:val="00350F0F"/>
    <w:rsid w:val="00351AED"/>
    <w:rsid w:val="00363B87"/>
    <w:rsid w:val="003657E2"/>
    <w:rsid w:val="00385D8C"/>
    <w:rsid w:val="003B21AD"/>
    <w:rsid w:val="003D1486"/>
    <w:rsid w:val="003E07E8"/>
    <w:rsid w:val="003E5268"/>
    <w:rsid w:val="003E57B4"/>
    <w:rsid w:val="003E6C60"/>
    <w:rsid w:val="0040431B"/>
    <w:rsid w:val="00434BF9"/>
    <w:rsid w:val="004917F5"/>
    <w:rsid w:val="004A6ED1"/>
    <w:rsid w:val="004B286E"/>
    <w:rsid w:val="004B75A9"/>
    <w:rsid w:val="004D0355"/>
    <w:rsid w:val="004E0726"/>
    <w:rsid w:val="00505479"/>
    <w:rsid w:val="005111A0"/>
    <w:rsid w:val="00545B53"/>
    <w:rsid w:val="005847A1"/>
    <w:rsid w:val="005A410F"/>
    <w:rsid w:val="005D4B0B"/>
    <w:rsid w:val="005F14F6"/>
    <w:rsid w:val="006254F1"/>
    <w:rsid w:val="00626D6E"/>
    <w:rsid w:val="00657D89"/>
    <w:rsid w:val="00673FA9"/>
    <w:rsid w:val="00677C2D"/>
    <w:rsid w:val="006823D2"/>
    <w:rsid w:val="006C6010"/>
    <w:rsid w:val="006E4781"/>
    <w:rsid w:val="0071047D"/>
    <w:rsid w:val="00740261"/>
    <w:rsid w:val="00772484"/>
    <w:rsid w:val="007A78DC"/>
    <w:rsid w:val="007B58F8"/>
    <w:rsid w:val="007B5AB3"/>
    <w:rsid w:val="007E09DE"/>
    <w:rsid w:val="007E0EAE"/>
    <w:rsid w:val="008107B7"/>
    <w:rsid w:val="00837B7F"/>
    <w:rsid w:val="008506EB"/>
    <w:rsid w:val="00860E9C"/>
    <w:rsid w:val="008816BC"/>
    <w:rsid w:val="00897835"/>
    <w:rsid w:val="008C28ED"/>
    <w:rsid w:val="008D00FA"/>
    <w:rsid w:val="008D2CF4"/>
    <w:rsid w:val="008E004A"/>
    <w:rsid w:val="008E1AF7"/>
    <w:rsid w:val="008F1445"/>
    <w:rsid w:val="008F51AC"/>
    <w:rsid w:val="009021A7"/>
    <w:rsid w:val="00902FC9"/>
    <w:rsid w:val="00922040"/>
    <w:rsid w:val="009355DA"/>
    <w:rsid w:val="0097429C"/>
    <w:rsid w:val="009951A9"/>
    <w:rsid w:val="009C24FC"/>
    <w:rsid w:val="009D4401"/>
    <w:rsid w:val="009E5037"/>
    <w:rsid w:val="009E5D02"/>
    <w:rsid w:val="00A07373"/>
    <w:rsid w:val="00A118AF"/>
    <w:rsid w:val="00A26069"/>
    <w:rsid w:val="00A728DB"/>
    <w:rsid w:val="00AB5C22"/>
    <w:rsid w:val="00AD445E"/>
    <w:rsid w:val="00AE4DD6"/>
    <w:rsid w:val="00AF3478"/>
    <w:rsid w:val="00AF548C"/>
    <w:rsid w:val="00B0460C"/>
    <w:rsid w:val="00B07083"/>
    <w:rsid w:val="00B4482F"/>
    <w:rsid w:val="00B57C0C"/>
    <w:rsid w:val="00B72048"/>
    <w:rsid w:val="00B72206"/>
    <w:rsid w:val="00B91D8F"/>
    <w:rsid w:val="00BB58D7"/>
    <w:rsid w:val="00BD49E9"/>
    <w:rsid w:val="00BE2E94"/>
    <w:rsid w:val="00BE4507"/>
    <w:rsid w:val="00BE5626"/>
    <w:rsid w:val="00C0082C"/>
    <w:rsid w:val="00C24A75"/>
    <w:rsid w:val="00C27A5C"/>
    <w:rsid w:val="00C53990"/>
    <w:rsid w:val="00C55C4E"/>
    <w:rsid w:val="00C81AB7"/>
    <w:rsid w:val="00CA0EA8"/>
    <w:rsid w:val="00CC0A06"/>
    <w:rsid w:val="00D21742"/>
    <w:rsid w:val="00D22909"/>
    <w:rsid w:val="00D44C15"/>
    <w:rsid w:val="00D57422"/>
    <w:rsid w:val="00D603D7"/>
    <w:rsid w:val="00DC1370"/>
    <w:rsid w:val="00DE280C"/>
    <w:rsid w:val="00DF2195"/>
    <w:rsid w:val="00E07FDC"/>
    <w:rsid w:val="00E21829"/>
    <w:rsid w:val="00E3068F"/>
    <w:rsid w:val="00E469E7"/>
    <w:rsid w:val="00E51BE3"/>
    <w:rsid w:val="00E63ED8"/>
    <w:rsid w:val="00E67CD9"/>
    <w:rsid w:val="00E772F1"/>
    <w:rsid w:val="00E84674"/>
    <w:rsid w:val="00E95223"/>
    <w:rsid w:val="00EB20F2"/>
    <w:rsid w:val="00EE4E51"/>
    <w:rsid w:val="00F034FE"/>
    <w:rsid w:val="00F25D2B"/>
    <w:rsid w:val="00F30298"/>
    <w:rsid w:val="00F312A7"/>
    <w:rsid w:val="00F3321D"/>
    <w:rsid w:val="00F879B6"/>
    <w:rsid w:val="00FA40F8"/>
    <w:rsid w:val="00FB58DD"/>
    <w:rsid w:val="00FD3015"/>
    <w:rsid w:val="00FE50B8"/>
    <w:rsid w:val="00FF2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8C"/>
    <w:pPr>
      <w:widowControl w:val="0"/>
      <w:jc w:val="both"/>
    </w:pPr>
    <w:rPr>
      <w:rFonts w:ascii="宋体" w:eastAsia="宋体" w:hAnsi="宋体" w:cs="宋体"/>
      <w:color w:val="000000"/>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48C"/>
    <w:pPr>
      <w:ind w:firstLineChars="200" w:firstLine="420"/>
    </w:pPr>
    <w:rPr>
      <w:rFonts w:asciiTheme="minorHAnsi" w:eastAsiaTheme="minorEastAsia" w:hAnsiTheme="minorHAnsi" w:cstheme="minorBidi"/>
      <w:color w:val="auto"/>
      <w:kern w:val="2"/>
      <w:sz w:val="21"/>
      <w:szCs w:val="22"/>
    </w:rPr>
  </w:style>
  <w:style w:type="character" w:styleId="a4">
    <w:name w:val="Hyperlink"/>
    <w:basedOn w:val="a0"/>
    <w:uiPriority w:val="99"/>
    <w:unhideWhenUsed/>
    <w:rsid w:val="00AF548C"/>
    <w:rPr>
      <w:color w:val="0000FF" w:themeColor="hyperlink"/>
      <w:u w:val="single"/>
    </w:rPr>
  </w:style>
  <w:style w:type="paragraph" w:styleId="a5">
    <w:name w:val="Balloon Text"/>
    <w:basedOn w:val="a"/>
    <w:link w:val="Char"/>
    <w:uiPriority w:val="99"/>
    <w:semiHidden/>
    <w:unhideWhenUsed/>
    <w:rsid w:val="00AF548C"/>
    <w:rPr>
      <w:sz w:val="18"/>
      <w:szCs w:val="18"/>
    </w:rPr>
  </w:style>
  <w:style w:type="character" w:customStyle="1" w:styleId="Char">
    <w:name w:val="批注框文本 Char"/>
    <w:basedOn w:val="a0"/>
    <w:link w:val="a5"/>
    <w:uiPriority w:val="99"/>
    <w:semiHidden/>
    <w:rsid w:val="00AF548C"/>
    <w:rPr>
      <w:rFonts w:ascii="宋体" w:eastAsia="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8C"/>
    <w:pPr>
      <w:widowControl w:val="0"/>
      <w:jc w:val="both"/>
    </w:pPr>
    <w:rPr>
      <w:rFonts w:ascii="宋体" w:eastAsia="宋体" w:hAnsi="宋体" w:cs="宋体"/>
      <w:color w:val="000000"/>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48C"/>
    <w:pPr>
      <w:ind w:firstLineChars="200" w:firstLine="420"/>
    </w:pPr>
    <w:rPr>
      <w:rFonts w:asciiTheme="minorHAnsi" w:eastAsiaTheme="minorEastAsia" w:hAnsiTheme="minorHAnsi" w:cstheme="minorBidi"/>
      <w:color w:val="auto"/>
      <w:kern w:val="2"/>
      <w:sz w:val="21"/>
      <w:szCs w:val="22"/>
    </w:rPr>
  </w:style>
  <w:style w:type="character" w:styleId="a4">
    <w:name w:val="Hyperlink"/>
    <w:basedOn w:val="a0"/>
    <w:uiPriority w:val="99"/>
    <w:unhideWhenUsed/>
    <w:rsid w:val="00AF548C"/>
    <w:rPr>
      <w:color w:val="0000FF" w:themeColor="hyperlink"/>
      <w:u w:val="single"/>
    </w:rPr>
  </w:style>
  <w:style w:type="paragraph" w:styleId="a5">
    <w:name w:val="Balloon Text"/>
    <w:basedOn w:val="a"/>
    <w:link w:val="Char"/>
    <w:uiPriority w:val="99"/>
    <w:semiHidden/>
    <w:unhideWhenUsed/>
    <w:rsid w:val="00AF548C"/>
    <w:rPr>
      <w:sz w:val="18"/>
      <w:szCs w:val="18"/>
    </w:rPr>
  </w:style>
  <w:style w:type="character" w:customStyle="1" w:styleId="Char">
    <w:name w:val="批注框文本 Char"/>
    <w:basedOn w:val="a0"/>
    <w:link w:val="a5"/>
    <w:uiPriority w:val="99"/>
    <w:semiHidden/>
    <w:rsid w:val="00AF548C"/>
    <w:rPr>
      <w:rFonts w:ascii="宋体" w:eastAsia="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zhou</dc:creator>
  <cp:lastModifiedBy>jack zhou</cp:lastModifiedBy>
  <cp:revision>1</cp:revision>
  <dcterms:created xsi:type="dcterms:W3CDTF">2013-07-13T07:44:00Z</dcterms:created>
  <dcterms:modified xsi:type="dcterms:W3CDTF">2013-07-13T07:51:00Z</dcterms:modified>
</cp:coreProperties>
</file>